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87" w:rsidRDefault="005A618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A6187" w:rsidRDefault="005A6187">
      <w:pPr>
        <w:pStyle w:val="ConsPlusNormal"/>
        <w:outlineLvl w:val="0"/>
      </w:pPr>
    </w:p>
    <w:p w:rsidR="005A6187" w:rsidRDefault="005A6187">
      <w:pPr>
        <w:pStyle w:val="ConsPlusTitle"/>
        <w:jc w:val="center"/>
      </w:pPr>
      <w:r>
        <w:t>АДМИНИСТРАЦИЯ ГОРОДСКОГО ОКРУГА ГОРОД ВОРОНЕЖ</w:t>
      </w:r>
    </w:p>
    <w:p w:rsidR="005A6187" w:rsidRDefault="005A6187">
      <w:pPr>
        <w:pStyle w:val="ConsPlusTitle"/>
        <w:jc w:val="center"/>
      </w:pPr>
    </w:p>
    <w:p w:rsidR="005A6187" w:rsidRDefault="005A6187">
      <w:pPr>
        <w:pStyle w:val="ConsPlusTitle"/>
        <w:jc w:val="center"/>
      </w:pPr>
      <w:r>
        <w:t>ПОСТАНОВЛЕНИЕ</w:t>
      </w:r>
    </w:p>
    <w:p w:rsidR="005A6187" w:rsidRDefault="005A6187">
      <w:pPr>
        <w:pStyle w:val="ConsPlusTitle"/>
        <w:jc w:val="center"/>
      </w:pPr>
      <w:r>
        <w:t>от 14 июля 2025 г. N 1101</w:t>
      </w:r>
    </w:p>
    <w:p w:rsidR="005A6187" w:rsidRDefault="005A6187">
      <w:pPr>
        <w:pStyle w:val="ConsPlusTitle"/>
        <w:jc w:val="center"/>
      </w:pPr>
    </w:p>
    <w:p w:rsidR="005A6187" w:rsidRDefault="005A6187">
      <w:pPr>
        <w:pStyle w:val="ConsPlusTitle"/>
        <w:jc w:val="center"/>
      </w:pPr>
      <w:r>
        <w:t>О ПОДГОТОВКЕ ИЗМЕНЕНИЙ В ПРОЕКТ ПЛАНИРОВКИ ТЕРРИТОРИИ</w:t>
      </w:r>
    </w:p>
    <w:p w:rsidR="005A6187" w:rsidRDefault="005A6187">
      <w:pPr>
        <w:pStyle w:val="ConsPlusTitle"/>
        <w:jc w:val="center"/>
      </w:pPr>
      <w:r>
        <w:t>ПО УЛИЦЕ 121 СТРЕЛКОВОЙ ДИВИЗИИ В ГОРОДСКОМ ОКРУГЕ</w:t>
      </w:r>
    </w:p>
    <w:p w:rsidR="005A6187" w:rsidRDefault="005A6187">
      <w:pPr>
        <w:pStyle w:val="ConsPlusTitle"/>
        <w:jc w:val="center"/>
      </w:pPr>
      <w:r>
        <w:t>ГОРОД ВОРОНЕЖ, УТВЕРЖДЕННЫЙ ПОСТАНОВЛЕНИЕМ АДМИНИСТРАЦИИ</w:t>
      </w:r>
    </w:p>
    <w:p w:rsidR="005A6187" w:rsidRDefault="005A6187">
      <w:pPr>
        <w:pStyle w:val="ConsPlusTitle"/>
        <w:jc w:val="center"/>
      </w:pPr>
      <w:r>
        <w:t>ГОРОДСКОГО ОКРУГА ГОРОД ВОРОНЕЖ ОТ 22.06.2015 N 490</w:t>
      </w:r>
    </w:p>
    <w:p w:rsidR="005A6187" w:rsidRDefault="005A6187">
      <w:pPr>
        <w:pStyle w:val="ConsPlusNormal"/>
        <w:ind w:firstLine="540"/>
        <w:jc w:val="both"/>
      </w:pPr>
    </w:p>
    <w:p w:rsidR="005A6187" w:rsidRDefault="005A6187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25.12.2024 N 1166-V "Об утверждении Генерального плана городского округа город Воронеж", на основании заявления ООО СЗ "Развитие Север", в соответствии со </w:t>
      </w:r>
      <w:hyperlink r:id="rId7">
        <w:r>
          <w:rPr>
            <w:color w:val="0000FF"/>
          </w:rPr>
          <w:t>статьями 42</w:t>
        </w:r>
      </w:hyperlink>
      <w:r>
        <w:t xml:space="preserve">, </w:t>
      </w:r>
      <w:hyperlink r:id="rId8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02.02.2024 N 112 "Об утверждении Правил подготовки документации по планировке территории, подготовка</w:t>
      </w:r>
      <w:proofErr w:type="gramEnd"/>
      <w:r>
        <w:t xml:space="preserve"> </w:t>
      </w:r>
      <w:proofErr w:type="gramStart"/>
      <w:r>
        <w:t>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</w:t>
      </w:r>
      <w:proofErr w:type="gramEnd"/>
      <w:r>
        <w:t xml:space="preserve"> </w:t>
      </w:r>
      <w:proofErr w:type="gramStart"/>
      <w:r>
        <w:t xml:space="preserve">федерального и регионального значения",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</w:t>
      </w:r>
      <w:hyperlink r:id="rId11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Воронеж, утвержденными решением Воронежской городской Думы от 20.04.2022 N 466-V "Об утверждении Правил землепользования и застройки городского округа город Воронеж", администрация городского округа город Воронеж постановляет:</w:t>
      </w:r>
      <w:proofErr w:type="gramEnd"/>
    </w:p>
    <w:p w:rsidR="005A6187" w:rsidRDefault="005A6187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изменений в </w:t>
      </w:r>
      <w:hyperlink r:id="rId12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 в городском округе город Воронеж, утвержденный постановлением администрации городского округа город Воронеж от 22.06.2015 N 490 (не приводится).</w:t>
      </w:r>
    </w:p>
    <w:p w:rsidR="005A6187" w:rsidRDefault="005A6187">
      <w:pPr>
        <w:pStyle w:val="ConsPlusNormal"/>
        <w:spacing w:before="220"/>
        <w:ind w:firstLine="540"/>
        <w:jc w:val="both"/>
      </w:pPr>
      <w:r>
        <w:t>2. ООО СЗ "Развитие Север":</w:t>
      </w:r>
    </w:p>
    <w:p w:rsidR="005A6187" w:rsidRDefault="005A6187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2.1. Организовать подготовку в соответствии с утвержденным заданием, указанным в пункте 1 настоящего постановления, изменений в </w:t>
      </w:r>
      <w:hyperlink r:id="rId13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 в городском округе город Воронеж, утвержденный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22.06.2015 N 490, согласно прилагаемой схеме (не приводится).</w:t>
      </w:r>
    </w:p>
    <w:p w:rsidR="005A6187" w:rsidRDefault="005A6187">
      <w:pPr>
        <w:pStyle w:val="ConsPlusNormal"/>
        <w:spacing w:before="220"/>
        <w:ind w:firstLine="540"/>
        <w:jc w:val="both"/>
      </w:pPr>
      <w:r>
        <w:t xml:space="preserve">2.2. После подготовки изменений в проект планировки территории, указанных в подпункте 2.1 настоящего пункта, представить их в управление главного архитектора администрации городского округа город Воронеж для проведения проверки на соответствие утвержденному заданию и требованиям, установленным </w:t>
      </w:r>
      <w:hyperlink r:id="rId15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5A6187" w:rsidRDefault="005A6187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изменений в проект планировки территории, указанных в </w:t>
      </w:r>
      <w:hyperlink w:anchor="P14">
        <w:r>
          <w:rPr>
            <w:color w:val="0000FF"/>
          </w:rPr>
          <w:t>подпункте 2.1 пункта 2</w:t>
        </w:r>
      </w:hyperlink>
      <w:r>
        <w:t xml:space="preserve"> настоящего постановления.</w:t>
      </w:r>
    </w:p>
    <w:p w:rsidR="005A6187" w:rsidRDefault="005A6187">
      <w:pPr>
        <w:pStyle w:val="ConsPlusNormal"/>
        <w:spacing w:before="220"/>
        <w:ind w:firstLine="540"/>
        <w:jc w:val="both"/>
      </w:pPr>
      <w:r>
        <w:lastRenderedPageBreak/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изменений в проект планировки территории, указанных в </w:t>
      </w:r>
      <w:hyperlink w:anchor="P14">
        <w:r>
          <w:rPr>
            <w:color w:val="0000FF"/>
          </w:rPr>
          <w:t>подпункте 2.1 пункта 2</w:t>
        </w:r>
      </w:hyperlink>
      <w:r>
        <w:t xml:space="preserve"> настоящего постановления.</w:t>
      </w:r>
      <w:proofErr w:type="gramEnd"/>
    </w:p>
    <w:p w:rsidR="005A6187" w:rsidRDefault="005A6187">
      <w:pPr>
        <w:pStyle w:val="ConsPlusNormal"/>
        <w:ind w:firstLine="540"/>
        <w:jc w:val="both"/>
      </w:pPr>
    </w:p>
    <w:p w:rsidR="005A6187" w:rsidRDefault="005A618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5A6187" w:rsidRDefault="005A6187">
      <w:pPr>
        <w:pStyle w:val="ConsPlusNormal"/>
        <w:jc w:val="right"/>
      </w:pPr>
      <w:r>
        <w:t>округа город Воронеж</w:t>
      </w:r>
    </w:p>
    <w:p w:rsidR="005A6187" w:rsidRDefault="005A6187">
      <w:pPr>
        <w:pStyle w:val="ConsPlusNormal"/>
        <w:jc w:val="right"/>
      </w:pPr>
      <w:r>
        <w:t>С.А.ПЕТРИН</w:t>
      </w:r>
    </w:p>
    <w:p w:rsidR="005A6187" w:rsidRDefault="005A6187">
      <w:pPr>
        <w:pStyle w:val="ConsPlusNormal"/>
        <w:ind w:firstLine="540"/>
        <w:jc w:val="both"/>
      </w:pPr>
    </w:p>
    <w:p w:rsidR="005A6187" w:rsidRDefault="005A6187">
      <w:pPr>
        <w:pStyle w:val="ConsPlusNormal"/>
        <w:ind w:firstLine="540"/>
        <w:jc w:val="both"/>
      </w:pPr>
    </w:p>
    <w:p w:rsidR="005A6187" w:rsidRDefault="005A618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4422" w:rsidRDefault="006B4422">
      <w:bookmarkStart w:id="1" w:name="_GoBack"/>
      <w:bookmarkEnd w:id="1"/>
    </w:p>
    <w:sectPr w:rsidR="006B4422" w:rsidSect="00C55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87"/>
    <w:rsid w:val="005A6187"/>
    <w:rsid w:val="006B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1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61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61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1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61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61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514&amp;dst=4297" TargetMode="External"/><Relationship Id="rId13" Type="http://schemas.openxmlformats.org/officeDocument/2006/relationships/hyperlink" Target="https://login.consultant.ru/link/?req=doc&amp;base=RLAW181&amp;n=65667&amp;dst=10000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514&amp;dst=1370" TargetMode="External"/><Relationship Id="rId12" Type="http://schemas.openxmlformats.org/officeDocument/2006/relationships/hyperlink" Target="https://login.consultant.ru/link/?req=doc&amp;base=RLAW181&amp;n=65667&amp;dst=100008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31299&amp;dst=100010" TargetMode="External"/><Relationship Id="rId11" Type="http://schemas.openxmlformats.org/officeDocument/2006/relationships/hyperlink" Target="https://login.consultant.ru/link/?req=doc&amp;base=RLAW181&amp;n=131772&amp;dst=1001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08514&amp;dst=3354" TargetMode="External"/><Relationship Id="rId10" Type="http://schemas.openxmlformats.org/officeDocument/2006/relationships/hyperlink" Target="https://login.consultant.ru/link/?req=doc&amp;base=RLAW181&amp;n=12375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9390" TargetMode="External"/><Relationship Id="rId14" Type="http://schemas.openxmlformats.org/officeDocument/2006/relationships/hyperlink" Target="https://login.consultant.ru/link/?req=doc&amp;base=RLAW181&amp;n=656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2026-02-24T09:57:00Z</dcterms:created>
  <dcterms:modified xsi:type="dcterms:W3CDTF">2026-02-24T09:57:00Z</dcterms:modified>
</cp:coreProperties>
</file>